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ElementarzDwa" w:hAnsi="ElementarzDwa" w:eastAsia="ElementarzDwa" w:cs="ElementarzDwa"/>
          <w:b/>
          <w:b/>
          <w:sz w:val="52"/>
        </w:rPr>
      </w:pPr>
      <w:r>
        <w:rPr>
          <w:rFonts w:eastAsia="ElementarzDwa" w:cs="ElementarzDwa" w:ascii="ElementarzDwa" w:hAnsi="ElementarzDwa"/>
          <w:b/>
          <w:sz w:val="52"/>
        </w:rPr>
        <w:t xml:space="preserve">  </w:t>
      </w:r>
      <w:r>
        <w:rPr>
          <w:rFonts w:eastAsia="ElementarzDwa" w:cs="ElementarzDwa" w:ascii="ElementarzDwa" w:hAnsi="ElementarzDwa"/>
          <w:b/>
          <w:sz w:val="52"/>
        </w:rPr>
        <w:t>Przedszkole Niepubliczne</w:t>
      </w:r>
    </w:p>
    <w:p>
      <w:pPr>
        <w:pStyle w:val="Normal"/>
        <w:spacing w:lineRule="auto" w:line="240" w:before="0" w:after="0"/>
        <w:jc w:val="center"/>
        <w:rPr>
          <w:rFonts w:ascii="Bradley Hand ITC" w:hAnsi="Bradley Hand ITC" w:eastAsia="Bradley Hand ITC" w:cs="Bradley Hand ITC"/>
          <w:sz w:val="52"/>
        </w:rPr>
      </w:pPr>
      <w:r>
        <w:rPr>
          <w:rFonts w:eastAsia="Bradley Hand ITC" w:cs="Bradley Hand ITC" w:ascii="Bradley Hand ITC" w:hAnsi="Bradley Hand ITC"/>
          <w:sz w:val="52"/>
        </w:rPr>
        <w:t xml:space="preserve"> </w:t>
      </w:r>
      <w:r>
        <w:rPr/>
        <w:object>
          <v:shape id="ole_rId2" style="width:151.5pt;height:59.25pt" o:ole="">
            <v:imagedata r:id="rId3" o:title=""/>
          </v:shape>
          <o:OLEObject Type="Embed" ProgID="StaticMetafile" ShapeID="ole_rId2" DrawAspect="Content" ObjectID="_1988786857" r:id="rId2"/>
        </w:object>
      </w:r>
    </w:p>
    <w:p>
      <w:pPr>
        <w:pStyle w:val="Normal"/>
        <w:spacing w:lineRule="auto" w:line="240" w:before="0" w:after="0"/>
        <w:jc w:val="center"/>
        <w:rPr>
          <w:rFonts w:ascii="Bradley Hand ITC" w:hAnsi="Bradley Hand ITC" w:eastAsia="Bradley Hand ITC" w:cs="Bradley Hand ITC"/>
          <w:sz w:val="52"/>
        </w:rPr>
      </w:pPr>
      <w:r>
        <w:rPr>
          <w:rFonts w:eastAsia="Bradley Hand ITC" w:cs="Bradley Hand ITC" w:ascii="Bradley Hand ITC" w:hAnsi="Bradley Hand ITC"/>
          <w:sz w:val="52"/>
        </w:rPr>
      </w:r>
    </w:p>
    <w:p>
      <w:pPr>
        <w:pStyle w:val="Normal"/>
        <w:spacing w:lineRule="auto" w:line="240" w:before="0" w:after="0"/>
        <w:jc w:val="center"/>
        <w:rPr>
          <w:rFonts w:ascii="Bodoni MT Condensed" w:hAnsi="Bodoni MT Condensed" w:eastAsia="Bodoni MT Condensed" w:cs="Bodoni MT Condensed"/>
          <w:color w:val="000000"/>
          <w:sz w:val="52"/>
        </w:rPr>
      </w:pPr>
      <w:r>
        <w:rPr>
          <w:rFonts w:eastAsia="Bodoni MT Condensed" w:cs="Bodoni MT Condensed" w:ascii="Bodoni MT Condensed" w:hAnsi="Bodoni MT Condensed"/>
          <w:color w:val="000000"/>
          <w:sz w:val="52"/>
        </w:rPr>
        <w:t>ZAPRASZA DO UDZIA</w:t>
      </w:r>
      <w:r>
        <w:rPr>
          <w:rFonts w:eastAsia="Calibri" w:cs="Calibri"/>
          <w:color w:val="000000"/>
          <w:sz w:val="52"/>
        </w:rPr>
        <w:t>Ł</w:t>
      </w:r>
      <w:r>
        <w:rPr>
          <w:rFonts w:eastAsia="Bodoni MT Condensed" w:cs="Bodoni MT Condensed" w:ascii="Bodoni MT Condensed" w:hAnsi="Bodoni MT Condensed"/>
          <w:color w:val="000000"/>
          <w:sz w:val="52"/>
        </w:rPr>
        <w:t>U W KONKURSIE:</w:t>
      </w:r>
    </w:p>
    <w:p>
      <w:pPr>
        <w:pStyle w:val="Normal"/>
        <w:spacing w:lineRule="auto" w:line="240" w:before="0" w:after="0"/>
        <w:jc w:val="center"/>
        <w:rPr>
          <w:rFonts w:ascii="Jokerman" w:hAnsi="Jokerman" w:eastAsia="Jokerman" w:cs="Jokerman"/>
          <w:sz w:val="52"/>
        </w:rPr>
      </w:pPr>
      <w:r>
        <w:rPr>
          <w:rFonts w:eastAsia="Jokerman" w:cs="Jokerman" w:ascii="Jokerman" w:hAnsi="Jokerman"/>
          <w:sz w:val="52"/>
        </w:rPr>
      </w:r>
    </w:p>
    <w:p>
      <w:pPr>
        <w:pStyle w:val="Normal"/>
        <w:spacing w:lineRule="auto" w:line="240" w:before="0" w:after="0"/>
        <w:jc w:val="center"/>
        <w:rPr>
          <w:rFonts w:ascii="Jokerman" w:hAnsi="Jokerman" w:eastAsia="Jokerman" w:cs="Jokerman"/>
          <w:b/>
          <w:b/>
          <w:color w:val="FF0000"/>
          <w:sz w:val="52"/>
          <w:u w:val="single"/>
        </w:rPr>
      </w:pPr>
      <w:r>
        <w:rPr>
          <w:rFonts w:eastAsia="Jokerman" w:cs="Jokerman" w:ascii="Jokerman" w:hAnsi="Jokerman"/>
          <w:b/>
          <w:color w:val="FF0000"/>
          <w:sz w:val="52"/>
          <w:u w:val="single"/>
        </w:rPr>
        <w:t>„</w:t>
      </w:r>
      <w:r>
        <w:rPr>
          <w:rFonts w:eastAsia="Jokerman" w:cs="Jokerman" w:ascii="Jokerman" w:hAnsi="Jokerman"/>
          <w:b/>
          <w:color w:val="FF0000"/>
          <w:sz w:val="52"/>
          <w:u w:val="single"/>
        </w:rPr>
        <w:t>SMYKOWA CHOINKA”</w:t>
      </w:r>
    </w:p>
    <w:p>
      <w:pPr>
        <w:pStyle w:val="Normal"/>
        <w:spacing w:lineRule="auto" w:line="240" w:before="0" w:after="0"/>
        <w:jc w:val="center"/>
        <w:rPr>
          <w:rFonts w:ascii="Bradley Hand ITC" w:hAnsi="Bradley Hand ITC" w:eastAsia="Bradley Hand ITC" w:cs="Bradley Hand ITC"/>
          <w:b/>
          <w:b/>
          <w:color w:val="00B050"/>
          <w:sz w:val="52"/>
          <w:u w:val="single"/>
        </w:rPr>
      </w:pPr>
      <w:r>
        <w:rPr>
          <w:rFonts w:eastAsia="Bradley Hand ITC" w:cs="Bradley Hand ITC" w:ascii="Bradley Hand ITC" w:hAnsi="Bradley Hand ITC"/>
          <w:b/>
          <w:color w:val="00B050"/>
          <w:sz w:val="52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929255" cy="44932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449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Bradley Hand ITC" w:hAnsi="Bradley Hand ITC" w:eastAsia="Bradley Hand ITC" w:cs="Bradley Hand ITC"/>
          <w:b/>
          <w:b/>
          <w:color w:val="00B050"/>
          <w:sz w:val="52"/>
          <w:u w:val="single"/>
        </w:rPr>
      </w:pPr>
      <w:r>
        <w:rPr>
          <w:rFonts w:eastAsia="Bradley Hand ITC" w:cs="Bradley Hand ITC" w:ascii="Bradley Hand ITC" w:hAnsi="Bradley Hand ITC"/>
          <w:b/>
          <w:color w:val="00B050"/>
          <w:sz w:val="52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Bradley Hand ITC" w:hAnsi="Bradley Hand ITC" w:eastAsia="Bradley Hand ITC" w:cs="Bradley Hand ITC"/>
          <w:b/>
          <w:b/>
          <w:color w:val="00B050"/>
          <w:sz w:val="52"/>
          <w:u w:val="single"/>
        </w:rPr>
      </w:pPr>
      <w:r>
        <w:rPr>
          <w:rFonts w:eastAsia="Bradley Hand ITC" w:cs="Bradley Hand ITC" w:ascii="Bradley Hand ITC" w:hAnsi="Bradley Hand ITC"/>
          <w:b/>
          <w:color w:val="00B050"/>
          <w:sz w:val="52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Bradley Hand ITC" w:hAnsi="Bradley Hand ITC" w:eastAsia="Bradley Hand ITC" w:cs="Bradley Hand ITC"/>
          <w:b/>
          <w:b/>
          <w:color w:val="00B050"/>
          <w:sz w:val="52"/>
          <w:u w:val="single"/>
        </w:rPr>
      </w:pPr>
      <w:r>
        <w:rPr>
          <w:rFonts w:eastAsia="Bradley Hand ITC" w:cs="Bradley Hand ITC" w:ascii="Bradley Hand ITC" w:hAnsi="Bradley Hand ITC"/>
          <w:b/>
          <w:color w:val="00B050"/>
          <w:sz w:val="52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Bradley Hand ITC" w:hAnsi="Bradley Hand ITC" w:eastAsia="Bradley Hand ITC" w:cs="Bradley Hand ITC"/>
          <w:b/>
          <w:b/>
          <w:color w:val="00B050"/>
          <w:sz w:val="52"/>
          <w:u w:val="single"/>
        </w:rPr>
      </w:pPr>
      <w:r>
        <w:rPr>
          <w:rFonts w:eastAsia="Bradley Hand ITC" w:cs="Bradley Hand ITC" w:ascii="Bradley Hand ITC" w:hAnsi="Bradley Hand ITC"/>
          <w:b/>
          <w:color w:val="00B050"/>
          <w:sz w:val="52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Bradley Hand ITC" w:hAnsi="Bradley Hand ITC" w:eastAsia="Bradley Hand ITC" w:cs="Bradley Hand ITC"/>
          <w:b/>
          <w:b/>
          <w:color w:val="00B050"/>
          <w:sz w:val="52"/>
          <w:u w:val="single"/>
        </w:rPr>
      </w:pPr>
      <w:r>
        <w:rPr>
          <w:rFonts w:eastAsia="Bradley Hand ITC" w:cs="Bradley Hand ITC" w:ascii="Bradley Hand ITC" w:hAnsi="Bradley Hand ITC"/>
          <w:b/>
          <w:color w:val="00B050"/>
          <w:sz w:val="52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Bradley Hand ITC" w:hAnsi="Bradley Hand ITC" w:eastAsia="Bradley Hand ITC" w:cs="Bradley Hand ITC"/>
          <w:b/>
          <w:b/>
          <w:color w:val="00B050"/>
          <w:sz w:val="52"/>
          <w:u w:val="single"/>
        </w:rPr>
      </w:pPr>
      <w:r>
        <w:rPr>
          <w:rFonts w:eastAsia="Bradley Hand ITC" w:cs="Bradley Hand ITC" w:ascii="Bradley Hand ITC" w:hAnsi="Bradley Hand ITC"/>
          <w:b/>
          <w:color w:val="00B050"/>
          <w:sz w:val="52"/>
          <w:u w:val="single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Arial Black" w:hAnsi="Arial Black" w:eastAsia="Arial Black" w:cs="Arial Black"/>
          <w:spacing w:val="120"/>
          <w:sz w:val="20"/>
        </w:rPr>
      </w:pPr>
      <w:r>
        <w:rPr>
          <w:rFonts w:eastAsia="Arial Black" w:cs="Arial Black" w:ascii="Arial Black" w:hAnsi="Arial Black"/>
          <w:spacing w:val="120"/>
          <w:sz w:val="20"/>
        </w:rPr>
        <w:t>REGULAMIN KONKURSU PLASTYCZNEGO „SMYKOWA CHOINKA”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52"/>
        </w:rPr>
        <w:t xml:space="preserve"> </w:t>
      </w:r>
      <w:r>
        <w:rPr>
          <w:rFonts w:eastAsia="Times New Roman" w:cs="Times New Roman" w:ascii="Times New Roman" w:hAnsi="Times New Roman"/>
          <w:b/>
          <w:color w:val="3465A4"/>
          <w:sz w:val="52"/>
        </w:rPr>
        <w:t xml:space="preserve">Temat konkursu pt.: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52"/>
        </w:rPr>
      </w:pPr>
      <w:r>
        <w:rPr>
          <w:rFonts w:eastAsia="Times New Roman" w:cs="Times New Roman" w:ascii="Times New Roman" w:hAnsi="Times New Roman"/>
          <w:b/>
          <w:color w:val="3465A4"/>
          <w:sz w:val="52"/>
        </w:rPr>
        <w:t>„</w:t>
      </w:r>
      <w:r>
        <w:rPr>
          <w:rFonts w:eastAsia="Times New Roman" w:cs="Times New Roman" w:ascii="Times New Roman" w:hAnsi="Times New Roman"/>
          <w:b/>
          <w:color w:val="3465A4"/>
          <w:sz w:val="52"/>
          <w:shd w:fill="FFFFFF" w:val="clear"/>
        </w:rPr>
        <w:t>Choinkowa ozdoba.”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52"/>
        </w:rPr>
      </w:pPr>
      <w:r>
        <w:rPr>
          <w:rFonts w:eastAsia="Times New Roman" w:cs="Times New Roman" w:ascii="Times New Roman" w:hAnsi="Times New Roman"/>
          <w:b/>
          <w:color w:val="FF0000"/>
          <w:sz w:val="52"/>
        </w:rPr>
      </w:r>
    </w:p>
    <w:p>
      <w:pPr>
        <w:pStyle w:val="Normal"/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b/>
          <w:b/>
          <w:color w:val="00B050"/>
          <w:sz w:val="40"/>
        </w:rPr>
      </w:pPr>
      <w:r>
        <w:rPr>
          <w:rFonts w:eastAsia="Times New Roman" w:cs="Times New Roman" w:ascii="Times New Roman" w:hAnsi="Times New Roman"/>
          <w:b/>
          <w:color w:val="069A2E"/>
          <w:sz w:val="36"/>
          <w:szCs w:val="36"/>
        </w:rPr>
        <w:t>Uczestnicy konkursu: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Konkurs adresowany jest do dzieci w wieku przedszkolnym.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Dzieci powinny wykonywać pracę samodzielnie pod nadzorem rodzica.</w:t>
      </w:r>
    </w:p>
    <w:p>
      <w:pPr>
        <w:pStyle w:val="Normal"/>
        <w:numPr>
          <w:ilvl w:val="0"/>
          <w:numId w:val="0"/>
        </w:numPr>
        <w:spacing w:before="0" w:after="0"/>
        <w:ind w:left="1428" w:hanging="0"/>
        <w:jc w:val="both"/>
        <w:rPr>
          <w:rFonts w:ascii="Times New Roman" w:hAnsi="Times New Roman" w:eastAsia="Times New Roman" w:cs="Times New Roman"/>
          <w:sz w:val="36"/>
        </w:rPr>
      </w:pPr>
      <w:r>
        <w:rPr>
          <w:rFonts w:eastAsia="Times New Roman" w:cs="Times New Roman" w:ascii="Times New Roman" w:hAnsi="Times New Roman"/>
          <w:sz w:val="36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00B050"/>
          <w:sz w:val="36"/>
        </w:rPr>
      </w:pPr>
      <w:r>
        <w:rPr>
          <w:rFonts w:eastAsia="Times New Roman" w:cs="Times New Roman" w:ascii="Times New Roman" w:hAnsi="Times New Roman"/>
          <w:b/>
          <w:color w:val="0070C0"/>
          <w:sz w:val="36"/>
        </w:rPr>
        <w:t xml:space="preserve">  </w:t>
      </w:r>
      <w:r>
        <w:rPr>
          <w:rFonts w:eastAsia="Times New Roman" w:cs="Times New Roman" w:ascii="Times New Roman" w:hAnsi="Times New Roman"/>
          <w:b/>
          <w:color w:val="00B050"/>
          <w:sz w:val="36"/>
        </w:rPr>
        <w:t xml:space="preserve">   </w:t>
      </w:r>
      <w:r>
        <w:rPr>
          <w:rFonts w:eastAsia="Times New Roman" w:cs="Times New Roman" w:ascii="Times New Roman" w:hAnsi="Times New Roman"/>
          <w:b/>
          <w:color w:val="069A2E"/>
          <w:sz w:val="36"/>
        </w:rPr>
        <w:t>2. Cele, tematyka, warunki konkursu:</w:t>
      </w:r>
    </w:p>
    <w:p>
      <w:pPr>
        <w:pStyle w:val="Normal"/>
        <w:numPr>
          <w:ilvl w:val="0"/>
          <w:numId w:val="4"/>
        </w:numPr>
        <w:spacing w:lineRule="auto" w:line="240" w:before="100" w:after="100"/>
        <w:jc w:val="both"/>
        <w:rPr>
          <w:rFonts w:ascii="Times New Roman" w:hAnsi="Times New Roman" w:eastAsia="Times New Roman" w:cs="Times New Roman"/>
          <w:sz w:val="3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Podtrzymywanie i kultywowanie tradycji własnoręcznego wykonywania ozdób choinkowych,</w:t>
      </w:r>
    </w:p>
    <w:p>
      <w:pPr>
        <w:pStyle w:val="Normal"/>
        <w:numPr>
          <w:ilvl w:val="0"/>
          <w:numId w:val="4"/>
        </w:numPr>
        <w:spacing w:lineRule="auto" w:line="240" w:before="100" w:after="100"/>
        <w:jc w:val="both"/>
        <w:rPr>
          <w:rFonts w:ascii="Times New Roman" w:hAnsi="Times New Roman" w:eastAsia="Times New Roman" w:cs="Times New Roman"/>
          <w:sz w:val="3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Rozwijanie wyobraźni oraz pobudzenie aktywności twórczej dzieci,</w:t>
      </w:r>
    </w:p>
    <w:p>
      <w:pPr>
        <w:pStyle w:val="Normal"/>
        <w:numPr>
          <w:ilvl w:val="0"/>
          <w:numId w:val="4"/>
        </w:numPr>
        <w:spacing w:lineRule="auto" w:line="240" w:before="100" w:after="100"/>
        <w:jc w:val="both"/>
        <w:rPr>
          <w:rFonts w:ascii="Times New Roman" w:hAnsi="Times New Roman" w:eastAsia="Times New Roman" w:cs="Times New Roman"/>
          <w:sz w:val="3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Edukacja dzieci na temat zwyczajów związanych z Adwentem,</w:t>
      </w:r>
    </w:p>
    <w:p>
      <w:pPr>
        <w:pStyle w:val="Normal"/>
        <w:numPr>
          <w:ilvl w:val="0"/>
          <w:numId w:val="4"/>
        </w:numPr>
        <w:spacing w:lineRule="auto" w:line="240" w:before="100" w:after="100"/>
        <w:jc w:val="both"/>
        <w:rPr>
          <w:rFonts w:ascii="Times New Roman" w:hAnsi="Times New Roman" w:eastAsia="Times New Roman" w:cs="Times New Roman"/>
          <w:sz w:val="3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Stworzenie możliwości prezentacji własnych dokonań twórczych.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FF0000"/>
          <w:sz w:val="40"/>
          <w:highlight w:val="white"/>
        </w:rPr>
      </w:pPr>
      <w:r>
        <w:rPr>
          <w:rFonts w:eastAsia="Times New Roman" w:cs="Times New Roman" w:ascii="Times New Roman" w:hAnsi="Times New Roman"/>
          <w:color w:val="FF0000"/>
          <w:sz w:val="40"/>
          <w:highlight w:val="white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FF0000"/>
          <w:sz w:val="40"/>
          <w:highlight w:val="white"/>
        </w:rPr>
      </w:pPr>
      <w:r>
        <w:rPr>
          <w:rFonts w:eastAsia="Times New Roman" w:cs="Times New Roman" w:ascii="Times New Roman" w:hAnsi="Times New Roman"/>
          <w:color w:val="FF0000"/>
          <w:sz w:val="40"/>
          <w:highlight w:val="white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FF0000"/>
          <w:sz w:val="40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3465A4"/>
          <w:sz w:val="40"/>
          <w:shd w:fill="FFFFFF" w:val="clear"/>
        </w:rPr>
        <w:t>„</w:t>
      </w:r>
      <w:r>
        <w:rPr>
          <w:rFonts w:eastAsia="Times New Roman" w:cs="Times New Roman" w:ascii="Times New Roman" w:hAnsi="Times New Roman"/>
          <w:b/>
          <w:bCs/>
          <w:color w:val="3465A4"/>
          <w:sz w:val="40"/>
          <w:shd w:fill="FFFFFF" w:val="clear"/>
        </w:rPr>
        <w:t>Choinkowa ozdoba”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FF0000"/>
          <w:sz w:val="40"/>
          <w:highlight w:val="white"/>
        </w:rPr>
      </w:pPr>
      <w:r>
        <w:rPr>
          <w:rFonts w:eastAsia="Times New Roman" w:cs="Times New Roman" w:ascii="Times New Roman" w:hAnsi="Times New Roman"/>
          <w:color w:val="FF0000"/>
          <w:sz w:val="40"/>
          <w:highlight w:val="white"/>
        </w:rPr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Ozdoby mogą być wykonane dowolną metodą.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Konkurs polega na stworzeniu ozdoby choinkowej z różnego rodzaju materiałów.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Jury będzie oceniało: oryginalność w podjęciu tematu, staranność wykonania oraz zgodność z tematyką konkursu.</w:t>
      </w:r>
      <w:r>
        <w:rPr>
          <w:rFonts w:eastAsia="Times New Roman" w:cs="Times New Roman" w:ascii="Times New Roman" w:hAnsi="Times New Roman"/>
          <w:color w:val="636363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u w:val="single"/>
          <w:shd w:fill="FFFFFF" w:val="clear"/>
        </w:rPr>
        <w:t>Każdy z uczestników może zgłosić do konkursu tylko jedną ozdobę choinkową:</w:t>
      </w:r>
    </w:p>
    <w:p>
      <w:pPr>
        <w:pStyle w:val="Normal"/>
        <w:numPr>
          <w:ilvl w:val="0"/>
          <w:numId w:val="2"/>
        </w:numPr>
        <w:spacing w:lineRule="auto" w:line="240" w:before="100" w:after="100"/>
        <w:ind w:left="720" w:hanging="360"/>
        <w:jc w:val="both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Ozdoba choinkowa powinna być na tyle lekka, żeby dało się ją powiesić na choince,</w:t>
      </w:r>
    </w:p>
    <w:p>
      <w:pPr>
        <w:pStyle w:val="Normal"/>
        <w:numPr>
          <w:ilvl w:val="0"/>
          <w:numId w:val="2"/>
        </w:numPr>
        <w:spacing w:lineRule="auto" w:line="240" w:before="100" w:after="100"/>
        <w:ind w:left="720" w:hanging="360"/>
        <w:jc w:val="both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Każda praca powinna mieć przymocowaną w sposób trwały wizytówkę,</w:t>
      </w:r>
    </w:p>
    <w:p>
      <w:pPr>
        <w:pStyle w:val="Normal"/>
        <w:numPr>
          <w:ilvl w:val="0"/>
          <w:numId w:val="2"/>
        </w:numPr>
        <w:spacing w:lineRule="auto" w:line="240" w:before="100" w:after="100"/>
        <w:ind w:left="720" w:hanging="360"/>
        <w:jc w:val="both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Każda praca powinna być zaopatrzona w solidnie przymocowany element umożliwiający zawieszenie ozdoby na gałązce choinki.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B050"/>
          <w:sz w:val="28"/>
        </w:rPr>
      </w:pPr>
      <w:r>
        <w:rPr>
          <w:rFonts w:eastAsia="Times New Roman" w:cs="Times New Roman" w:ascii="Times New Roman" w:hAnsi="Times New Roman"/>
          <w:color w:val="00B050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B050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u w:val="single"/>
        </w:rPr>
        <w:t>UWAGA !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color w:val="00B050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color w:val="00B050"/>
          <w:sz w:val="28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color w:val="00B050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u w:val="single"/>
        </w:rPr>
        <w:t>Prace, które nie będą spełniały powyższego warunku zostaną odrzucone.</w:t>
      </w:r>
    </w:p>
    <w:p>
      <w:pPr>
        <w:pStyle w:val="Normal"/>
        <w:spacing w:before="0" w:after="0"/>
        <w:ind w:right="-288" w:hanging="0"/>
        <w:jc w:val="both"/>
        <w:rPr>
          <w:rFonts w:ascii="Times New Roman" w:hAnsi="Times New Roman" w:eastAsia="Times New Roman" w:cs="Times New Roman"/>
          <w:b/>
          <w:b/>
          <w:color w:val="00B050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color w:val="00B050"/>
          <w:sz w:val="28"/>
          <w:u w:val="single"/>
        </w:rPr>
      </w:r>
    </w:p>
    <w:p>
      <w:pPr>
        <w:pStyle w:val="Normal"/>
        <w:spacing w:before="0" w:after="0"/>
        <w:ind w:right="-288" w:hanging="0"/>
        <w:rPr>
          <w:rFonts w:ascii="Times New Roman" w:hAnsi="Times New Roman" w:eastAsia="Times New Roman" w:cs="Times New Roman"/>
          <w:b/>
          <w:b/>
          <w:color w:val="00B050"/>
          <w:sz w:val="36"/>
        </w:rPr>
      </w:pPr>
      <w:r>
        <w:rPr>
          <w:rFonts w:eastAsia="Times New Roman" w:cs="Times New Roman" w:ascii="Times New Roman" w:hAnsi="Times New Roman"/>
          <w:b/>
          <w:color w:val="127622"/>
          <w:sz w:val="36"/>
        </w:rPr>
        <w:t>3.Nagrody:</w:t>
      </w:r>
    </w:p>
    <w:p>
      <w:pPr>
        <w:pStyle w:val="Normal"/>
        <w:spacing w:before="0" w:after="0"/>
        <w:ind w:right="-288" w:hanging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Organizatorzy konkursu przewidują dla  laureatów konkursu dyplomy </w:t>
        <w:br/>
        <w:t xml:space="preserve">i  nagrody rzeczowe za I, II i III miejsce oraz  wyróżnienia. Pozostali uczestnicy otrzymają pamiątkowe dyplomy za  uczestnictwo w konkursie.    </w:t>
      </w:r>
    </w:p>
    <w:p>
      <w:pPr>
        <w:pStyle w:val="Normal"/>
        <w:spacing w:before="0" w:after="0"/>
        <w:ind w:right="-288" w:hanging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       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FF0000"/>
          <w:sz w:val="40"/>
        </w:rPr>
      </w:pPr>
      <w:r>
        <w:rPr>
          <w:rFonts w:eastAsia="Times New Roman" w:cs="Times New Roman" w:ascii="Times New Roman" w:hAnsi="Times New Roman"/>
          <w:color w:val="FF0000"/>
          <w:sz w:val="40"/>
        </w:rPr>
        <w:t xml:space="preserve">Wszystkie prace biorące udział w konkursie zostaną zaprezentowane na wystawie pokonkursowej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color w:val="FF0000"/>
          <w:sz w:val="40"/>
        </w:rPr>
      </w:pPr>
      <w:r>
        <w:rPr>
          <w:rFonts w:eastAsia="Times New Roman" w:cs="Times New Roman" w:ascii="Times New Roman" w:hAnsi="Times New Roman"/>
          <w:color w:val="FF0000"/>
          <w:sz w:val="40"/>
        </w:rPr>
        <w:t>i zawieszone na przedszkolnej choince.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color w:val="00B050"/>
          <w:sz w:val="40"/>
        </w:rPr>
      </w:pPr>
      <w:r>
        <w:rPr>
          <w:rFonts w:eastAsia="Times New Roman" w:cs="Times New Roman" w:ascii="Times New Roman" w:hAnsi="Times New Roman"/>
          <w:b/>
          <w:color w:val="127622"/>
          <w:sz w:val="36"/>
          <w:szCs w:val="36"/>
        </w:rPr>
        <w:t>4. Komisja: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Powołana przez organizatorów komisja oceniać będzie: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3"/>
        </w:numPr>
        <w:ind w:left="720" w:hanging="360"/>
        <w:jc w:val="both"/>
        <w:rPr>
          <w:rFonts w:ascii="Calibri" w:hAnsi="Calibri" w:eastAsia="Calibri" w:cs="Calibri"/>
          <w:sz w:val="28"/>
        </w:rPr>
      </w:pPr>
      <w:r>
        <w:rPr>
          <w:rFonts w:eastAsia="Times New Roman" w:cs="Times New Roman" w:ascii="Times New Roman" w:hAnsi="Times New Roman"/>
          <w:sz w:val="28"/>
        </w:rPr>
        <w:t>oryginalny pomysł;</w:t>
      </w:r>
    </w:p>
    <w:p>
      <w:pPr>
        <w:pStyle w:val="Normal"/>
        <w:numPr>
          <w:ilvl w:val="0"/>
          <w:numId w:val="3"/>
        </w:numPr>
        <w:spacing w:lineRule="auto" w:line="240" w:before="0" w:after="251"/>
        <w:ind w:left="720" w:hanging="360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estetyka wykonania pracy;</w:t>
      </w:r>
    </w:p>
    <w:p>
      <w:pPr>
        <w:pStyle w:val="Normal"/>
        <w:numPr>
          <w:ilvl w:val="0"/>
          <w:numId w:val="3"/>
        </w:numPr>
        <w:spacing w:lineRule="auto" w:line="240" w:before="0" w:after="251"/>
        <w:ind w:left="720" w:hanging="360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>materiał użyty do wykonania pracy;</w:t>
      </w:r>
    </w:p>
    <w:p>
      <w:pPr>
        <w:pStyle w:val="Normal"/>
        <w:numPr>
          <w:ilvl w:val="0"/>
          <w:numId w:val="3"/>
        </w:numPr>
        <w:spacing w:lineRule="auto" w:line="240" w:before="0" w:after="251"/>
        <w:ind w:left="720" w:hanging="360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hd w:fill="FFFFFF" w:val="clear"/>
        </w:rPr>
        <w:t>zgodność pracy z założeniami konkursu;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color w:val="00B050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36"/>
          <w:szCs w:val="36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  <w:sz w:val="36"/>
          <w:szCs w:val="36"/>
          <w:u w:val="single"/>
        </w:rPr>
        <w:t>Rozstrzygnięcie konkursu nastąpi 16 grudnia 20</w:t>
      </w:r>
      <w:r>
        <w:rPr>
          <w:rFonts w:eastAsia="Times New Roman" w:cs="Times New Roman" w:ascii="Times New Roman" w:hAnsi="Times New Roman"/>
          <w:b/>
          <w:color w:val="FF0000"/>
          <w:sz w:val="36"/>
          <w:szCs w:val="36"/>
          <w:u w:val="single"/>
        </w:rPr>
        <w:t>20</w:t>
      </w:r>
      <w:r>
        <w:rPr>
          <w:rFonts w:eastAsia="Times New Roman" w:cs="Times New Roman" w:ascii="Times New Roman" w:hAnsi="Times New Roman"/>
          <w:b/>
          <w:color w:val="FF0000"/>
          <w:sz w:val="36"/>
          <w:szCs w:val="36"/>
          <w:u w:val="single"/>
        </w:rPr>
        <w:t>r.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 xml:space="preserve">Uczestnicy dostarczając  prace na konkurs akceptują regulamin oraz wyrażają zgodę na bezpłatne publikacje w celach marketingowych swoich prac – dla celów związanych z konkursem oraz wystawą pokonkursową.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u w:val="single"/>
        </w:rPr>
        <w:t>Prace złożone na konkurs nie będą zwracane uczestnikom.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32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32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32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32"/>
          <w:u w:val="single"/>
        </w:rPr>
        <w:t xml:space="preserve">Termin dostarczenia prac: 15  grudnia 2020r.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32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32"/>
          <w:u w:val="single"/>
        </w:rPr>
        <w:t>do godziny 15.00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</w:rPr>
      </w:pPr>
      <w:r>
        <w:rPr>
          <w:rFonts w:eastAsia="Times New Roman"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</w:rPr>
        <w:t>Przedszkole Niepubliczne Smyk ul. Broniewskiego 9</w:t>
      </w:r>
    </w:p>
    <w:p>
      <w:pPr>
        <w:pStyle w:val="Normal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Ewentualne pytania i informacje:</w:t>
      </w:r>
    </w:p>
    <w:p>
      <w:pPr>
        <w:pStyle w:val="Normal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Joanna   Maj</w:t>
      </w:r>
    </w:p>
    <w:p>
      <w:pPr>
        <w:pStyle w:val="Normal"/>
        <w:spacing w:lineRule="auto" w:line="240" w:before="100" w:after="10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Comic Sans MS" w:cs="Comic Sans MS" w:ascii="Times New Roman" w:hAnsi="Times New Roman"/>
          <w:b w:val="false"/>
          <w:bCs w:val="false"/>
          <w:color w:val="000000"/>
          <w:sz w:val="28"/>
          <w:szCs w:val="28"/>
        </w:rPr>
        <w:t>telefon: (87) 520 36 25</w:t>
      </w:r>
    </w:p>
    <w:p>
      <w:pPr>
        <w:pStyle w:val="Normal"/>
        <w:spacing w:lineRule="auto" w:line="240" w:before="100" w:after="100"/>
        <w:jc w:val="center"/>
        <w:rPr>
          <w:rFonts w:ascii="Comic Sans MS" w:hAnsi="Comic Sans MS" w:eastAsia="Comic Sans MS" w:cs="Comic Sans MS"/>
          <w:color w:val="339900"/>
          <w:sz w:val="27"/>
        </w:rPr>
      </w:pPr>
      <w:r>
        <w:rPr>
          <w:rFonts w:eastAsia="Comic Sans MS" w:cs="Comic Sans MS" w:ascii="Comic Sans MS" w:hAnsi="Comic Sans MS"/>
          <w:color w:val="339900"/>
          <w:sz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  <w:u w:val="none"/>
        </w:rPr>
        <w:t>Kartę zgłoszenia prosimy o wypełnianie drukowanymi literami.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b/>
          <w:b/>
          <w:sz w:val="32"/>
        </w:rPr>
      </w:pPr>
      <w:r>
        <w:rPr>
          <w:rFonts w:eastAsia="Times New Roman"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b/>
          <w:b/>
          <w:sz w:val="32"/>
        </w:rPr>
      </w:pPr>
      <w:r>
        <w:rPr>
          <w:rFonts w:eastAsia="Times New Roman" w:cs="Times New Roman" w:ascii="Times New Roman" w:hAnsi="Times New Roman"/>
          <w:b/>
          <w:sz w:val="32"/>
        </w:rPr>
      </w:r>
    </w:p>
    <w:p>
      <w:pPr>
        <w:pStyle w:val="Normal"/>
        <w:spacing w:lineRule="auto" w:line="240" w:before="100" w:after="100"/>
        <w:rPr>
          <w:rFonts w:ascii="Times New Roman" w:hAnsi="Times New Roman" w:eastAsia="Times New Roman" w:cs="Times New Roman"/>
          <w:b/>
          <w:b/>
          <w:sz w:val="32"/>
        </w:rPr>
      </w:pPr>
      <w:r>
        <w:rPr>
          <w:rFonts w:eastAsia="Times New Roman" w:cs="Times New Roman" w:ascii="Times New Roman" w:hAnsi="Times New Roman"/>
          <w:b/>
          <w:sz w:val="32"/>
        </w:rPr>
        <w:t>Karta zgłoszenia do konkursu „SMYKOWA CHOINKA”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  <w:t>Imię i nazwisko dziecka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  <w:t>Nazwa grupy/wiek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  <w:t>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  <w:t>Przedszkole/Szkoła,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  <w:t>Dane i telefon opiekuna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  <w:t>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Oświadczam, że zostałam/em zapoznana/y z regulaminem i bez zastrzeżeń przyjmuję jego postanowienia. Wyrażam zgodę na przetwarzanie moich danych osobowych przez Organizatora na potrzeby konkursu zgodnie z ustawą o ochronie danych osobowych.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  <w:t>........................................................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PODPIS RODZICA LUB  PRAWNEGO OPIEKUNA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ElementarzDwa">
    <w:charset w:val="ee"/>
    <w:family w:val="roman"/>
    <w:pitch w:val="variable"/>
  </w:font>
  <w:font w:name="Bradley Hand ITC">
    <w:charset w:val="ee"/>
    <w:family w:val="roman"/>
    <w:pitch w:val="variable"/>
  </w:font>
  <w:font w:name="Bodoni MT Condensed">
    <w:charset w:val="ee"/>
    <w:family w:val="roman"/>
    <w:pitch w:val="variable"/>
  </w:font>
  <w:font w:name="Jokerman">
    <w:charset w:val="ee"/>
    <w:family w:val="roman"/>
    <w:pitch w:val="variable"/>
  </w:font>
  <w:font w:name="Arial Black"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2.4pt;height:12.4pt" o:bullet="t">
        <v:imagedata r:id="rId1" o:title=""/>
      </v:shape>
    </w:pict>
  </w:numPicBullet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•"/>
      <w:lvlPicBulletId w:val="0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•"/>
      <w:lvlPicBulletId w:val="0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7c4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LibreOffice/6.4.2.2$Windows_X86_64 LibreOffice_project/4e471d8c02c9c90f512f7f9ead8875b57fcb1ec3</Application>
  <Pages>4</Pages>
  <Words>373</Words>
  <Characters>2768</Characters>
  <CharactersWithSpaces>3167</CharactersWithSpaces>
  <Paragraphs>57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2019-11-21T19:39:00Z</dcterms:created>
  <dc:creator/>
  <dc:description/>
  <dc:language>pl-PL</dc:language>
  <cp:lastModifiedBy/>
  <cp:lastPrinted>2020-11-25T22:57:27Z</cp:lastPrinted>
  <dcterms:modified xsi:type="dcterms:W3CDTF">2020-11-26T09:11:05Z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